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00" w:rsidRPr="00372525" w:rsidRDefault="00782800" w:rsidP="007828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372525">
        <w:rPr>
          <w:rFonts w:ascii="Tahoma" w:eastAsia="Times New Roman" w:hAnsi="Tahoma" w:cs="Tahoma"/>
          <w:b/>
          <w:bCs/>
          <w:color w:val="006400"/>
          <w:sz w:val="36"/>
          <w:szCs w:val="36"/>
          <w:lang w:eastAsia="ru-RU"/>
        </w:rPr>
        <w:t>Порядок проведения устного собеседования по русскому языку </w:t>
      </w:r>
      <w:r w:rsidRPr="00372525">
        <w:rPr>
          <w:rFonts w:ascii="Tahoma" w:eastAsia="Times New Roman" w:hAnsi="Tahoma" w:cs="Tahoma"/>
          <w:color w:val="2D1600"/>
          <w:sz w:val="36"/>
          <w:szCs w:val="36"/>
          <w:lang w:eastAsia="ru-RU"/>
        </w:rPr>
        <w:t>-</w:t>
      </w:r>
      <w:r w:rsidRPr="00372525">
        <w:rPr>
          <w:rFonts w:ascii="Tahoma" w:eastAsia="Times New Roman" w:hAnsi="Tahoma" w:cs="Tahoma"/>
          <w:b/>
          <w:bCs/>
          <w:color w:val="2D1600"/>
          <w:sz w:val="36"/>
          <w:szCs w:val="36"/>
          <w:lang w:eastAsia="ru-RU"/>
        </w:rPr>
        <w:t> </w:t>
      </w:r>
      <w:hyperlink r:id="rId5" w:history="1">
        <w:r w:rsidRPr="00372525">
          <w:rPr>
            <w:rFonts w:ascii="Tahoma" w:eastAsia="Times New Roman" w:hAnsi="Tahoma" w:cs="Tahoma"/>
            <w:b/>
            <w:bCs/>
            <w:color w:val="2D1600"/>
            <w:sz w:val="36"/>
            <w:szCs w:val="36"/>
            <w:u w:val="single"/>
            <w:lang w:eastAsia="ru-RU"/>
          </w:rPr>
          <w:t>https://4ege.ru/gia-po-russkomu-jazyku/60268-demoversija-itogovogo-sobesedovanija-2021.html</w:t>
        </w:r>
      </w:hyperlink>
    </w:p>
    <w:p w:rsidR="00782800" w:rsidRPr="00372525" w:rsidRDefault="00782800" w:rsidP="00782800">
      <w:pPr>
        <w:spacing w:before="75" w:after="75" w:line="240" w:lineRule="auto"/>
        <w:outlineLvl w:val="1"/>
        <w:rPr>
          <w:rFonts w:ascii="Tahoma" w:eastAsia="Times New Roman" w:hAnsi="Tahoma" w:cs="Tahoma"/>
          <w:color w:val="2D1600"/>
          <w:sz w:val="32"/>
          <w:szCs w:val="32"/>
          <w:lang w:eastAsia="ru-RU"/>
        </w:rPr>
      </w:pPr>
      <w:r w:rsidRPr="00372525">
        <w:rPr>
          <w:rFonts w:ascii="Tahoma" w:eastAsia="Times New Roman" w:hAnsi="Tahoma" w:cs="Tahoma"/>
          <w:b/>
          <w:bCs/>
          <w:color w:val="006400"/>
          <w:sz w:val="36"/>
          <w:szCs w:val="36"/>
          <w:lang w:eastAsia="ru-RU"/>
        </w:rPr>
        <w:t>Отчет о проведении родительского собрания (октябрь 2020 г.)</w:t>
      </w:r>
    </w:p>
    <w:p w:rsidR="00782800" w:rsidRPr="00372525" w:rsidRDefault="00782800" w:rsidP="0078280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372525"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>С целью активизации информационно-разъяснительной работы по вопросам проведения ГИА-9 в 2021 году, в октябре текущего года в МБО</w:t>
      </w:r>
      <w:proofErr w:type="gramStart"/>
      <w:r w:rsidRPr="00372525"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>У</w:t>
      </w:r>
      <w:r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>-</w:t>
      </w:r>
      <w:proofErr w:type="gramEnd"/>
      <w:r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 xml:space="preserve"> СОШ №6 х. Комаров</w:t>
      </w:r>
      <w:r w:rsidRPr="00372525"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>  были проведены (в режиме-онлайн) собрания для родителей учащихся 9 классов на тему «Государственная итоговая аттестация девятиклассников в 2021 году». Заместитель директора по УВР  познакомила родителей с порядком проведения ГИА в 9 классе. Педагог-психолог провела консультацию "Психологическая помощь при подготовке к экзамену". В ходе консультации обсуждались вопросы: как составить план занятий, учитывать особенности запоминания, использовать методы запоминания, методы релаксации и активизации, приемы снижения экзаменационной тревожности. Педагог-психолог познакомила родителей со способами правильного общения с ребенком, оказания ему психологической поддержки, создания в семье благоприятного психологического климата.</w:t>
      </w:r>
    </w:p>
    <w:p w:rsidR="00782800" w:rsidRPr="00372525" w:rsidRDefault="00782800" w:rsidP="0078280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372525"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 xml:space="preserve">Заместитель директора по УВР проинформировала родителей о порядке проведения устного итогового собеседования, как допуска к ОГЭ. Родители получили информацию </w:t>
      </w:r>
      <w:proofErr w:type="gramStart"/>
      <w:r w:rsidRPr="00372525"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>местах</w:t>
      </w:r>
      <w:proofErr w:type="gramEnd"/>
      <w:r w:rsidRPr="00372525"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>, сроках и порядке подачи заявления на участие в</w:t>
      </w:r>
      <w:r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 xml:space="preserve"> итоговом собеседовании. Учитель</w:t>
      </w:r>
      <w:r w:rsidRPr="00372525"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 xml:space="preserve"> русско</w:t>
      </w:r>
      <w:r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>го языка и литературы рассказал</w:t>
      </w:r>
      <w:r w:rsidRPr="00372525"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 xml:space="preserve"> об особенностях поведения устного итогового собеседования.</w:t>
      </w:r>
    </w:p>
    <w:p w:rsidR="00782800" w:rsidRPr="00372525" w:rsidRDefault="00782800" w:rsidP="007828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372525">
        <w:rPr>
          <w:rFonts w:ascii="Tahoma" w:eastAsia="Times New Roman" w:hAnsi="Tahoma" w:cs="Tahoma"/>
          <w:color w:val="2D1600"/>
          <w:sz w:val="20"/>
          <w:szCs w:val="20"/>
          <w:lang w:eastAsia="ru-RU"/>
        </w:rPr>
        <w:br/>
        <w:t> </w:t>
      </w:r>
    </w:p>
    <w:p w:rsidR="00782800" w:rsidRPr="00372525" w:rsidRDefault="00782800" w:rsidP="00782800">
      <w:pPr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2D1600"/>
          <w:sz w:val="32"/>
          <w:szCs w:val="32"/>
          <w:lang w:eastAsia="ru-RU"/>
        </w:rPr>
      </w:pPr>
      <w:hyperlink r:id="rId6" w:history="1">
        <w:r w:rsidRPr="00372525">
          <w:rPr>
            <w:rFonts w:ascii="Tahoma" w:eastAsia="Times New Roman" w:hAnsi="Tahoma" w:cs="Tahoma"/>
            <w:color w:val="2D1600"/>
            <w:sz w:val="32"/>
            <w:szCs w:val="32"/>
            <w:u w:val="single"/>
            <w:lang w:eastAsia="ru-RU"/>
          </w:rPr>
          <w:t>Памятки участникам ГИА</w:t>
        </w:r>
      </w:hyperlink>
    </w:p>
    <w:p w:rsidR="00782800" w:rsidRPr="00372525" w:rsidRDefault="00782800" w:rsidP="00782800">
      <w:pPr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2D1600"/>
          <w:sz w:val="32"/>
          <w:szCs w:val="32"/>
          <w:lang w:eastAsia="ru-RU"/>
        </w:rPr>
      </w:pPr>
      <w:hyperlink r:id="rId7" w:history="1">
        <w:r w:rsidRPr="00372525">
          <w:rPr>
            <w:rFonts w:ascii="Tahoma" w:eastAsia="Times New Roman" w:hAnsi="Tahoma" w:cs="Tahoma"/>
            <w:color w:val="2D1600"/>
            <w:sz w:val="32"/>
            <w:szCs w:val="32"/>
            <w:u w:val="single"/>
            <w:lang w:eastAsia="ru-RU"/>
          </w:rPr>
          <w:t>Информационные плакаты ГИА-11</w:t>
        </w:r>
      </w:hyperlink>
    </w:p>
    <w:p w:rsidR="00782800" w:rsidRPr="00372525" w:rsidRDefault="00782800" w:rsidP="00782800">
      <w:pPr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2D1600"/>
          <w:sz w:val="32"/>
          <w:szCs w:val="32"/>
          <w:lang w:eastAsia="ru-RU"/>
        </w:rPr>
      </w:pPr>
      <w:hyperlink r:id="rId8" w:history="1">
        <w:r w:rsidRPr="00372525">
          <w:rPr>
            <w:rFonts w:ascii="Tahoma" w:eastAsia="Times New Roman" w:hAnsi="Tahoma" w:cs="Tahoma"/>
            <w:color w:val="2D1600"/>
            <w:sz w:val="32"/>
            <w:szCs w:val="32"/>
            <w:u w:val="single"/>
            <w:lang w:eastAsia="ru-RU"/>
          </w:rPr>
          <w:t>Логотипы и баннеры ЕГЭ</w:t>
        </w:r>
      </w:hyperlink>
    </w:p>
    <w:p w:rsidR="00782800" w:rsidRPr="00372525" w:rsidRDefault="00782800" w:rsidP="00782800">
      <w:pPr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2D1600"/>
          <w:sz w:val="32"/>
          <w:szCs w:val="32"/>
          <w:lang w:eastAsia="ru-RU"/>
        </w:rPr>
      </w:pPr>
      <w:hyperlink r:id="rId9" w:history="1">
        <w:r w:rsidRPr="00372525">
          <w:rPr>
            <w:rFonts w:ascii="Tahoma" w:eastAsia="Times New Roman" w:hAnsi="Tahoma" w:cs="Tahoma"/>
            <w:color w:val="2D1600"/>
            <w:sz w:val="32"/>
            <w:szCs w:val="32"/>
            <w:u w:val="single"/>
            <w:lang w:eastAsia="ru-RU"/>
          </w:rPr>
          <w:t>Информация о плакатах</w:t>
        </w:r>
      </w:hyperlink>
    </w:p>
    <w:p w:rsidR="00782800" w:rsidRPr="00372525" w:rsidRDefault="00782800" w:rsidP="00782800">
      <w:pPr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2D1600"/>
          <w:sz w:val="32"/>
          <w:szCs w:val="32"/>
          <w:lang w:eastAsia="ru-RU"/>
        </w:rPr>
      </w:pPr>
      <w:hyperlink r:id="rId10" w:history="1">
        <w:r w:rsidRPr="00372525">
          <w:rPr>
            <w:rFonts w:ascii="Tahoma" w:eastAsia="Times New Roman" w:hAnsi="Tahoma" w:cs="Tahoma"/>
            <w:color w:val="2D1600"/>
            <w:sz w:val="32"/>
            <w:szCs w:val="32"/>
            <w:u w:val="single"/>
            <w:lang w:eastAsia="ru-RU"/>
          </w:rPr>
          <w:t>Права и действия на ЕГЭ</w:t>
        </w:r>
      </w:hyperlink>
    </w:p>
    <w:p w:rsidR="00782800" w:rsidRPr="00372525" w:rsidRDefault="00782800" w:rsidP="00782800">
      <w:pPr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2D1600"/>
          <w:sz w:val="32"/>
          <w:szCs w:val="32"/>
          <w:lang w:eastAsia="ru-RU"/>
        </w:rPr>
      </w:pPr>
      <w:hyperlink r:id="rId11" w:history="1">
        <w:proofErr w:type="spellStart"/>
        <w:r w:rsidRPr="00372525">
          <w:rPr>
            <w:rFonts w:ascii="Tahoma" w:eastAsia="Times New Roman" w:hAnsi="Tahoma" w:cs="Tahoma"/>
            <w:color w:val="2D1600"/>
            <w:sz w:val="32"/>
            <w:szCs w:val="32"/>
            <w:u w:val="single"/>
            <w:lang w:eastAsia="ru-RU"/>
          </w:rPr>
          <w:t>Соц</w:t>
        </w:r>
        <w:proofErr w:type="gramStart"/>
        <w:r w:rsidRPr="00372525">
          <w:rPr>
            <w:rFonts w:ascii="Tahoma" w:eastAsia="Times New Roman" w:hAnsi="Tahoma" w:cs="Tahoma"/>
            <w:color w:val="2D1600"/>
            <w:sz w:val="32"/>
            <w:szCs w:val="32"/>
            <w:u w:val="single"/>
            <w:lang w:eastAsia="ru-RU"/>
          </w:rPr>
          <w:t>.с</w:t>
        </w:r>
        <w:proofErr w:type="gramEnd"/>
        <w:r w:rsidRPr="00372525">
          <w:rPr>
            <w:rFonts w:ascii="Tahoma" w:eastAsia="Times New Roman" w:hAnsi="Tahoma" w:cs="Tahoma"/>
            <w:color w:val="2D1600"/>
            <w:sz w:val="32"/>
            <w:szCs w:val="32"/>
            <w:u w:val="single"/>
            <w:lang w:eastAsia="ru-RU"/>
          </w:rPr>
          <w:t>ети</w:t>
        </w:r>
        <w:proofErr w:type="spellEnd"/>
        <w:r w:rsidRPr="00372525">
          <w:rPr>
            <w:rFonts w:ascii="Tahoma" w:eastAsia="Times New Roman" w:hAnsi="Tahoma" w:cs="Tahoma"/>
            <w:color w:val="2D1600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372525">
          <w:rPr>
            <w:rFonts w:ascii="Tahoma" w:eastAsia="Times New Roman" w:hAnsi="Tahoma" w:cs="Tahoma"/>
            <w:color w:val="2D1600"/>
            <w:sz w:val="32"/>
            <w:szCs w:val="32"/>
            <w:u w:val="single"/>
            <w:lang w:eastAsia="ru-RU"/>
          </w:rPr>
          <w:t>минобразования</w:t>
        </w:r>
        <w:proofErr w:type="spellEnd"/>
        <w:r w:rsidRPr="00372525">
          <w:rPr>
            <w:rFonts w:ascii="Tahoma" w:eastAsia="Times New Roman" w:hAnsi="Tahoma" w:cs="Tahoma"/>
            <w:color w:val="2D1600"/>
            <w:sz w:val="32"/>
            <w:szCs w:val="32"/>
            <w:u w:val="single"/>
            <w:lang w:eastAsia="ru-RU"/>
          </w:rPr>
          <w:t xml:space="preserve"> РО</w:t>
        </w:r>
      </w:hyperlink>
    </w:p>
    <w:p w:rsidR="00782800" w:rsidRPr="00372525" w:rsidRDefault="00782800" w:rsidP="0078280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372525">
        <w:rPr>
          <w:rFonts w:ascii="Tahoma" w:eastAsia="Times New Roman" w:hAnsi="Tahoma" w:cs="Tahoma"/>
          <w:color w:val="2D1600"/>
          <w:sz w:val="20"/>
          <w:szCs w:val="20"/>
          <w:lang w:eastAsia="ru-RU"/>
        </w:rPr>
        <w:t> </w:t>
      </w:r>
    </w:p>
    <w:p w:rsidR="00782800" w:rsidRPr="00372525" w:rsidRDefault="00782800" w:rsidP="0078280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372525">
        <w:rPr>
          <w:rFonts w:ascii="Tahoma" w:eastAsia="Times New Roman" w:hAnsi="Tahoma" w:cs="Tahoma"/>
          <w:color w:val="2D1600"/>
          <w:sz w:val="20"/>
          <w:szCs w:val="20"/>
          <w:lang w:eastAsia="ru-RU"/>
        </w:rPr>
        <w:t> </w:t>
      </w:r>
    </w:p>
    <w:p w:rsidR="00782800" w:rsidRPr="00372525" w:rsidRDefault="00782800" w:rsidP="00782800">
      <w:pPr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2D1600"/>
          <w:sz w:val="32"/>
          <w:szCs w:val="32"/>
          <w:lang w:eastAsia="ru-RU"/>
        </w:rPr>
      </w:pPr>
      <w:hyperlink r:id="rId12" w:history="1">
        <w:r w:rsidRPr="00372525">
          <w:rPr>
            <w:rFonts w:ascii="Tahoma" w:eastAsia="Times New Roman" w:hAnsi="Tahoma" w:cs="Tahoma"/>
            <w:color w:val="2D1600"/>
            <w:sz w:val="32"/>
            <w:szCs w:val="32"/>
            <w:u w:val="single"/>
            <w:lang w:eastAsia="ru-RU"/>
          </w:rPr>
          <w:t xml:space="preserve">Приказ </w:t>
        </w:r>
        <w:proofErr w:type="spellStart"/>
        <w:r w:rsidRPr="00372525">
          <w:rPr>
            <w:rFonts w:ascii="Tahoma" w:eastAsia="Times New Roman" w:hAnsi="Tahoma" w:cs="Tahoma"/>
            <w:color w:val="2D1600"/>
            <w:sz w:val="32"/>
            <w:szCs w:val="32"/>
            <w:u w:val="single"/>
            <w:lang w:eastAsia="ru-RU"/>
          </w:rPr>
          <w:t>Минпросвещения</w:t>
        </w:r>
        <w:proofErr w:type="spellEnd"/>
        <w:r w:rsidRPr="00372525">
          <w:rPr>
            <w:rFonts w:ascii="Tahoma" w:eastAsia="Times New Roman" w:hAnsi="Tahoma" w:cs="Tahoma"/>
            <w:color w:val="2D1600"/>
            <w:sz w:val="32"/>
            <w:szCs w:val="32"/>
            <w:u w:val="single"/>
            <w:lang w:eastAsia="ru-RU"/>
          </w:rPr>
          <w:t xml:space="preserve"> России и </w:t>
        </w:r>
        <w:proofErr w:type="spellStart"/>
        <w:r w:rsidRPr="00372525">
          <w:rPr>
            <w:rFonts w:ascii="Tahoma" w:eastAsia="Times New Roman" w:hAnsi="Tahoma" w:cs="Tahoma"/>
            <w:color w:val="2D1600"/>
            <w:sz w:val="32"/>
            <w:szCs w:val="32"/>
            <w:u w:val="single"/>
            <w:lang w:eastAsia="ru-RU"/>
          </w:rPr>
          <w:t>Рособрнадзора</w:t>
        </w:r>
        <w:proofErr w:type="spellEnd"/>
        <w:r w:rsidRPr="00372525">
          <w:rPr>
            <w:rFonts w:ascii="Tahoma" w:eastAsia="Times New Roman" w:hAnsi="Tahoma" w:cs="Tahoma"/>
            <w:color w:val="2D1600"/>
            <w:sz w:val="32"/>
            <w:szCs w:val="32"/>
            <w:u w:val="single"/>
            <w:lang w:eastAsia="ru-RU"/>
          </w:rPr>
          <w:t xml:space="preserve"> от 16.03.2021 № 104306</w:t>
        </w:r>
        <w:proofErr w:type="gramStart"/>
        <w:r w:rsidRPr="00372525">
          <w:rPr>
            <w:rFonts w:ascii="Tahoma" w:eastAsia="Times New Roman" w:hAnsi="Tahoma" w:cs="Tahoma"/>
            <w:color w:val="2D1600"/>
            <w:sz w:val="32"/>
            <w:szCs w:val="32"/>
            <w:u w:val="single"/>
            <w:lang w:eastAsia="ru-RU"/>
          </w:rPr>
          <w:t>_О</w:t>
        </w:r>
        <w:proofErr w:type="gramEnd"/>
        <w:r w:rsidRPr="00372525">
          <w:rPr>
            <w:rFonts w:ascii="Tahoma" w:eastAsia="Times New Roman" w:hAnsi="Tahoma" w:cs="Tahoma"/>
            <w:color w:val="2D1600"/>
            <w:sz w:val="32"/>
            <w:szCs w:val="32"/>
            <w:u w:val="single"/>
            <w:lang w:eastAsia="ru-RU"/>
          </w:rPr>
          <w:t>б особенностях проведения ГИА-9 в 2021 году</w:t>
        </w:r>
      </w:hyperlink>
    </w:p>
    <w:p w:rsidR="00782800" w:rsidRDefault="00782800" w:rsidP="00782800"/>
    <w:p w:rsidR="00146DDD" w:rsidRDefault="00146DDD">
      <w:bookmarkStart w:id="0" w:name="_GoBack"/>
      <w:bookmarkEnd w:id="0"/>
    </w:p>
    <w:sectPr w:rsidR="0014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2E"/>
    <w:rsid w:val="00146DDD"/>
    <w:rsid w:val="00782800"/>
    <w:rsid w:val="008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h3roomart.narod.ru/oge/logotipy_bannery_egeh.z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SSTUSZSor0GGjg" TargetMode="External"/><Relationship Id="rId12" Type="http://schemas.openxmlformats.org/officeDocument/2006/relationships/hyperlink" Target="http://soch3roomart.narod.ru/prikaz_minprosveshhenija_rossii_i_rosobrnadzora_o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ch3roomart.narod.ru/oge/pamjatki_uchastnikam_gia.zip" TargetMode="External"/><Relationship Id="rId11" Type="http://schemas.openxmlformats.org/officeDocument/2006/relationships/hyperlink" Target="http://soch3roomart.narod.ru/oge/soc.seti_minobrazovanija_ro.zip" TargetMode="External"/><Relationship Id="rId5" Type="http://schemas.openxmlformats.org/officeDocument/2006/relationships/hyperlink" Target="https://4ege.ru/gia-po-russkomu-jazyku/60268-demoversija-itogovogo-sobesedovanija-2021.html" TargetMode="External"/><Relationship Id="rId10" Type="http://schemas.openxmlformats.org/officeDocument/2006/relationships/hyperlink" Target="http://soch3roomart.narod.ru/oge/prava_i_dejstvija_na_egeh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h3roomart.narod.ru/oge/munic_ob_inform_plakatakh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2021-05-16T17:44:00Z</dcterms:created>
  <dcterms:modified xsi:type="dcterms:W3CDTF">2021-05-16T17:45:00Z</dcterms:modified>
</cp:coreProperties>
</file>